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268D"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5854E5E8" w14:textId="77777777" w:rsidR="00AF3F93" w:rsidRPr="00446718" w:rsidRDefault="00AF3F93" w:rsidP="00AF3F93">
      <w:pPr>
        <w:tabs>
          <w:tab w:val="left" w:pos="709"/>
        </w:tabs>
        <w:jc w:val="both"/>
        <w:rPr>
          <w:b/>
          <w:caps/>
          <w:sz w:val="24"/>
          <w:szCs w:val="24"/>
          <w:u w:val="single"/>
        </w:rPr>
      </w:pPr>
    </w:p>
    <w:p w14:paraId="4C04EAB2"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73AC7A57"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4635C3">
        <w:rPr>
          <w:b/>
          <w:caps/>
          <w:sz w:val="24"/>
          <w:szCs w:val="24"/>
        </w:rPr>
        <w:t>1</w:t>
      </w:r>
      <w:r w:rsidR="007657EB">
        <w:rPr>
          <w:b/>
          <w:caps/>
          <w:sz w:val="24"/>
          <w:szCs w:val="24"/>
        </w:rPr>
        <w:t>3</w:t>
      </w:r>
      <w:r w:rsidR="00B80D7F">
        <w:rPr>
          <w:b/>
          <w:caps/>
          <w:sz w:val="24"/>
          <w:szCs w:val="24"/>
        </w:rPr>
        <w:t>/</w:t>
      </w:r>
      <w:r w:rsidR="00FF1B05">
        <w:rPr>
          <w:b/>
          <w:caps/>
          <w:sz w:val="24"/>
          <w:szCs w:val="24"/>
        </w:rPr>
        <w:t>25-</w:t>
      </w:r>
      <w:r w:rsidR="0099615C">
        <w:rPr>
          <w:b/>
          <w:caps/>
          <w:sz w:val="24"/>
          <w:szCs w:val="24"/>
        </w:rPr>
        <w:t>04</w:t>
      </w:r>
      <w:r w:rsidR="00011397">
        <w:rPr>
          <w:b/>
          <w:caps/>
          <w:sz w:val="24"/>
          <w:szCs w:val="24"/>
        </w:rPr>
        <w:t xml:space="preserve"> </w:t>
      </w:r>
      <w:r w:rsidR="008A79AF" w:rsidRPr="00446718">
        <w:rPr>
          <w:b/>
          <w:sz w:val="24"/>
          <w:szCs w:val="24"/>
        </w:rPr>
        <w:t xml:space="preserve">от </w:t>
      </w:r>
      <w:r w:rsidR="007657EB">
        <w:rPr>
          <w:b/>
          <w:sz w:val="24"/>
          <w:szCs w:val="24"/>
        </w:rPr>
        <w:t>23 августа</w:t>
      </w:r>
      <w:r w:rsidR="004E27D8">
        <w:rPr>
          <w:b/>
          <w:sz w:val="24"/>
          <w:szCs w:val="24"/>
        </w:rPr>
        <w:t xml:space="preserve"> 2023</w:t>
      </w:r>
      <w:r w:rsidR="008A79AF" w:rsidRPr="00446718">
        <w:rPr>
          <w:b/>
          <w:sz w:val="24"/>
          <w:szCs w:val="24"/>
        </w:rPr>
        <w:t>г.</w:t>
      </w:r>
    </w:p>
    <w:p w14:paraId="3ADE46FA" w14:textId="77777777" w:rsidR="008A79AF" w:rsidRPr="00446718" w:rsidRDefault="008A79AF" w:rsidP="008A79AF">
      <w:pPr>
        <w:jc w:val="center"/>
        <w:rPr>
          <w:sz w:val="24"/>
          <w:szCs w:val="24"/>
        </w:rPr>
      </w:pPr>
    </w:p>
    <w:p w14:paraId="7C55C9E5"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5648D">
        <w:rPr>
          <w:b/>
          <w:sz w:val="24"/>
          <w:szCs w:val="24"/>
        </w:rPr>
        <w:t>52-06</w:t>
      </w:r>
      <w:r w:rsidR="007621AE">
        <w:rPr>
          <w:b/>
          <w:sz w:val="24"/>
          <w:szCs w:val="24"/>
        </w:rPr>
        <w:t>/23</w:t>
      </w:r>
      <w:r w:rsidR="008A79AF" w:rsidRPr="00446718">
        <w:rPr>
          <w:b/>
          <w:sz w:val="24"/>
          <w:szCs w:val="24"/>
        </w:rPr>
        <w:t xml:space="preserve"> в отношении адвоката </w:t>
      </w:r>
    </w:p>
    <w:p w14:paraId="022F57AC" w14:textId="099A5133" w:rsidR="008A79AF" w:rsidRPr="00446718" w:rsidRDefault="0051175C" w:rsidP="008A79AF">
      <w:pPr>
        <w:jc w:val="center"/>
        <w:rPr>
          <w:b/>
          <w:bCs/>
          <w:sz w:val="24"/>
          <w:szCs w:val="24"/>
        </w:rPr>
      </w:pPr>
      <w:r>
        <w:rPr>
          <w:b/>
          <w:sz w:val="24"/>
          <w:szCs w:val="24"/>
        </w:rPr>
        <w:t>Г.В.В.</w:t>
      </w:r>
    </w:p>
    <w:p w14:paraId="6D43102A" w14:textId="77777777" w:rsidR="008A79AF" w:rsidRPr="00446718" w:rsidRDefault="008A79AF" w:rsidP="008A79AF">
      <w:pPr>
        <w:jc w:val="center"/>
        <w:rPr>
          <w:b/>
          <w:sz w:val="24"/>
          <w:szCs w:val="24"/>
        </w:rPr>
      </w:pPr>
    </w:p>
    <w:p w14:paraId="40CFFB52" w14:textId="77777777" w:rsidR="00857859" w:rsidRPr="00E42B00" w:rsidRDefault="004635C3"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w:t>
      </w:r>
      <w:r w:rsidR="007657EB">
        <w:rPr>
          <w:sz w:val="24"/>
          <w:szCs w:val="24"/>
        </w:rPr>
        <w:t xml:space="preserve">Володина С.И., </w:t>
      </w:r>
      <w:r>
        <w:rPr>
          <w:sz w:val="24"/>
          <w:szCs w:val="24"/>
        </w:rPr>
        <w:t xml:space="preserve">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05E93E1A"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60001F98"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65153F">
        <w:rPr>
          <w:sz w:val="24"/>
          <w:szCs w:val="24"/>
        </w:rPr>
        <w:t>при участии</w:t>
      </w:r>
      <w:r w:rsidR="007657EB">
        <w:rPr>
          <w:sz w:val="24"/>
          <w:szCs w:val="24"/>
        </w:rPr>
        <w:t xml:space="preserve"> адвоката,</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95648D">
        <w:rPr>
          <w:sz w:val="24"/>
          <w:szCs w:val="24"/>
        </w:rPr>
        <w:t>52-06</w:t>
      </w:r>
      <w:r w:rsidR="007621AE">
        <w:rPr>
          <w:sz w:val="24"/>
          <w:szCs w:val="24"/>
        </w:rPr>
        <w:t>/23</w:t>
      </w:r>
      <w:r w:rsidRPr="00446718">
        <w:rPr>
          <w:sz w:val="24"/>
          <w:szCs w:val="24"/>
        </w:rPr>
        <w:t>,</w:t>
      </w:r>
    </w:p>
    <w:p w14:paraId="7FC8F43D" w14:textId="77777777" w:rsidR="008A79AF" w:rsidRPr="00446718" w:rsidRDefault="008A79AF" w:rsidP="008A79AF">
      <w:pPr>
        <w:jc w:val="both"/>
        <w:rPr>
          <w:sz w:val="24"/>
          <w:szCs w:val="24"/>
        </w:rPr>
      </w:pPr>
    </w:p>
    <w:p w14:paraId="5B4EC92F" w14:textId="77777777" w:rsidR="000C6D4C" w:rsidRPr="00446718" w:rsidRDefault="000C6D4C" w:rsidP="000C6D4C">
      <w:pPr>
        <w:jc w:val="center"/>
        <w:rPr>
          <w:b/>
          <w:sz w:val="24"/>
          <w:szCs w:val="24"/>
        </w:rPr>
      </w:pPr>
      <w:r w:rsidRPr="00446718">
        <w:rPr>
          <w:b/>
          <w:sz w:val="24"/>
          <w:szCs w:val="24"/>
        </w:rPr>
        <w:t>УСТАНОВИЛ:</w:t>
      </w:r>
    </w:p>
    <w:p w14:paraId="7889082E" w14:textId="77777777" w:rsidR="00A749F2" w:rsidRDefault="00A749F2" w:rsidP="000C6D4C">
      <w:pPr>
        <w:jc w:val="center"/>
        <w:rPr>
          <w:b/>
          <w:sz w:val="24"/>
          <w:szCs w:val="24"/>
        </w:rPr>
      </w:pPr>
    </w:p>
    <w:p w14:paraId="3C0BD36F" w14:textId="7FBD7C9C" w:rsidR="00DA47A2" w:rsidRPr="00DA47A2" w:rsidRDefault="00A04159" w:rsidP="00DA47A2">
      <w:pPr>
        <w:jc w:val="both"/>
        <w:rPr>
          <w:sz w:val="24"/>
          <w:szCs w:val="24"/>
        </w:rPr>
      </w:pPr>
      <w:r>
        <w:rPr>
          <w:sz w:val="24"/>
          <w:szCs w:val="24"/>
        </w:rPr>
        <w:t xml:space="preserve">            </w:t>
      </w:r>
      <w:r w:rsidRPr="00A04159">
        <w:rPr>
          <w:sz w:val="24"/>
          <w:szCs w:val="24"/>
        </w:rPr>
        <w:t xml:space="preserve">31.05.2023 г. в Адвокатскую палату Московской области поступила жалоба доверителя </w:t>
      </w:r>
      <w:r w:rsidR="0051175C">
        <w:rPr>
          <w:sz w:val="24"/>
          <w:szCs w:val="24"/>
        </w:rPr>
        <w:t>З.З.А.</w:t>
      </w:r>
      <w:r w:rsidRPr="00A04159">
        <w:rPr>
          <w:sz w:val="24"/>
          <w:szCs w:val="24"/>
        </w:rPr>
        <w:t xml:space="preserve"> в отношении адвоката </w:t>
      </w:r>
      <w:r w:rsidR="0051175C">
        <w:rPr>
          <w:sz w:val="24"/>
          <w:szCs w:val="24"/>
        </w:rPr>
        <w:t>Г.В.В.</w:t>
      </w:r>
      <w:r w:rsidRPr="00A04159">
        <w:rPr>
          <w:sz w:val="24"/>
          <w:szCs w:val="24"/>
        </w:rPr>
        <w:t>, имеющего регистрационный номер</w:t>
      </w:r>
      <w:proofErr w:type="gramStart"/>
      <w:r w:rsidRPr="00A04159">
        <w:rPr>
          <w:sz w:val="24"/>
          <w:szCs w:val="24"/>
        </w:rPr>
        <w:t xml:space="preserve"> </w:t>
      </w:r>
      <w:r w:rsidR="0051175C">
        <w:rPr>
          <w:sz w:val="24"/>
          <w:szCs w:val="24"/>
        </w:rPr>
        <w:t>….</w:t>
      </w:r>
      <w:proofErr w:type="gramEnd"/>
      <w:r w:rsidR="0051175C">
        <w:rPr>
          <w:sz w:val="24"/>
          <w:szCs w:val="24"/>
        </w:rPr>
        <w:t>.</w:t>
      </w:r>
      <w:r w:rsidRPr="00A04159">
        <w:rPr>
          <w:sz w:val="24"/>
          <w:szCs w:val="24"/>
        </w:rPr>
        <w:t xml:space="preserve"> в реестре адвокатов Московской области, избранная форма адвокатского образования – </w:t>
      </w:r>
      <w:r w:rsidR="0051175C">
        <w:rPr>
          <w:sz w:val="24"/>
          <w:szCs w:val="24"/>
        </w:rPr>
        <w:t>…..</w:t>
      </w:r>
    </w:p>
    <w:p w14:paraId="2CBB1394" w14:textId="77777777" w:rsidR="00A04159" w:rsidRPr="00A04159" w:rsidRDefault="002C28D7" w:rsidP="00A04159">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A04159" w:rsidRPr="00A04159">
        <w:rPr>
          <w:sz w:val="24"/>
          <w:szCs w:val="24"/>
        </w:rPr>
        <w:t xml:space="preserve">02.04.2023 г. адвокат осуществлял </w:t>
      </w:r>
      <w:r w:rsidR="00A04159">
        <w:rPr>
          <w:sz w:val="24"/>
          <w:szCs w:val="24"/>
        </w:rPr>
        <w:t xml:space="preserve">его </w:t>
      </w:r>
      <w:r w:rsidR="00A04159" w:rsidRPr="00A04159">
        <w:rPr>
          <w:sz w:val="24"/>
          <w:szCs w:val="24"/>
        </w:rPr>
        <w:t>защиту на предварительном следствии в порядке ст. 51 УПК РФ. Заявитель изначально давал признательные показания и это было зафиксировано в протоколе допроса. Заявитель подписал протокол допроса, после чего дознаватель передал его адвокату. Протокол находился в руках адвоката явно недостаточное время, чтобы ознакомиться с ситуацией по уголовному делу. Адвокат не дал никаких разъяснений по поводу того, как заявителю смягчить наказание, не обратил внимания, когда заявитель стал перечислять свои прошлые судимости, не дал заявителю номер своего телефона.</w:t>
      </w:r>
    </w:p>
    <w:p w14:paraId="1FEAEED5" w14:textId="77777777" w:rsidR="00B80D7F" w:rsidRDefault="00A04159" w:rsidP="00A04159">
      <w:pPr>
        <w:jc w:val="both"/>
        <w:rPr>
          <w:sz w:val="24"/>
          <w:szCs w:val="24"/>
        </w:rPr>
      </w:pPr>
      <w:r w:rsidRPr="00A04159">
        <w:rPr>
          <w:sz w:val="24"/>
          <w:szCs w:val="24"/>
        </w:rPr>
        <w:tab/>
        <w:t>После этого, дознаватель позвонил заявителю и сказал, что необходимо провести очные ставки, поскольку адвокат решил изменить его признательную позицию. Заявитель принял решение об отказе от адвоката. 18.04.2023 г. заявитель явился к следователю вместе с адвокатом по соглашению и узнал, что адвокат подавал ходатайства об ознакомлении с осмотром места происшествия, об ознакомлении с объяснениями, об ознакомлении с постановлением о возбуждении уголовного дела. Заявитель данные ходатайства не утверждал. 02.04.2023 г. дознаватель предоставил заявителю копии данных документов, а адвокат отказался их получать. Заявитель считает, что адвокат решил финансово обогатиться, не приложив никаких усилий по защите</w:t>
      </w:r>
      <w:r w:rsidR="004E27D8" w:rsidRPr="004E27D8">
        <w:rPr>
          <w:sz w:val="24"/>
          <w:szCs w:val="24"/>
        </w:rPr>
        <w:t>.</w:t>
      </w:r>
    </w:p>
    <w:p w14:paraId="12D92198" w14:textId="77777777" w:rsidR="00425ABE" w:rsidRPr="00446718" w:rsidRDefault="002C28D7" w:rsidP="00612CCE">
      <w:pPr>
        <w:spacing w:line="274" w:lineRule="exact"/>
        <w:ind w:left="20" w:right="20"/>
        <w:jc w:val="both"/>
        <w:rPr>
          <w:sz w:val="24"/>
          <w:szCs w:val="24"/>
        </w:rPr>
      </w:pPr>
      <w:r>
        <w:rPr>
          <w:sz w:val="24"/>
          <w:szCs w:val="24"/>
        </w:rPr>
        <w:t xml:space="preserve">            </w:t>
      </w:r>
      <w:r w:rsidR="00A04159">
        <w:rPr>
          <w:sz w:val="24"/>
          <w:szCs w:val="24"/>
        </w:rPr>
        <w:t>05.06</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14:paraId="2EEA913F" w14:textId="77777777" w:rsidR="00425ABE" w:rsidRDefault="00DB79C1" w:rsidP="00425ABE">
      <w:pPr>
        <w:jc w:val="both"/>
        <w:rPr>
          <w:sz w:val="24"/>
          <w:szCs w:val="24"/>
        </w:rPr>
      </w:pPr>
      <w:r>
        <w:rPr>
          <w:sz w:val="24"/>
          <w:szCs w:val="24"/>
        </w:rPr>
        <w:t xml:space="preserve">            </w:t>
      </w:r>
      <w:r w:rsidR="00A04159">
        <w:rPr>
          <w:sz w:val="24"/>
          <w:szCs w:val="24"/>
        </w:rPr>
        <w:t>14.06</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A04159">
        <w:rPr>
          <w:sz w:val="24"/>
          <w:szCs w:val="24"/>
        </w:rPr>
        <w:t>2594</w:t>
      </w:r>
      <w:r w:rsidR="001D43E1">
        <w:rPr>
          <w:sz w:val="24"/>
          <w:szCs w:val="24"/>
        </w:rPr>
        <w:t xml:space="preserve"> </w:t>
      </w:r>
      <w:r w:rsidR="001D43E1" w:rsidRPr="00A85A87">
        <w:rPr>
          <w:sz w:val="24"/>
          <w:szCs w:val="24"/>
        </w:rPr>
        <w:t xml:space="preserve">о представлении объяснений по доводам </w:t>
      </w:r>
      <w:r w:rsidR="00623D8B">
        <w:rPr>
          <w:sz w:val="24"/>
          <w:szCs w:val="24"/>
        </w:rPr>
        <w:t>жалобы</w:t>
      </w:r>
      <w:r w:rsidR="001D43E1" w:rsidRPr="00A85A87">
        <w:rPr>
          <w:sz w:val="24"/>
          <w:szCs w:val="24"/>
        </w:rPr>
        <w:t xml:space="preserve">, </w:t>
      </w:r>
      <w:r w:rsidR="001D43E1" w:rsidRPr="00FC0ADD">
        <w:rPr>
          <w:sz w:val="24"/>
          <w:szCs w:val="24"/>
        </w:rPr>
        <w:t xml:space="preserve">в ответ на который адвокатом </w:t>
      </w:r>
      <w:r w:rsidR="001D43E1">
        <w:rPr>
          <w:sz w:val="24"/>
          <w:szCs w:val="24"/>
        </w:rPr>
        <w:t xml:space="preserve">представлены </w:t>
      </w:r>
      <w:r w:rsidR="001D43E1" w:rsidRPr="00FF2C03">
        <w:rPr>
          <w:sz w:val="24"/>
          <w:szCs w:val="24"/>
        </w:rPr>
        <w:t>объяснения</w:t>
      </w:r>
      <w:r w:rsidR="001D43E1">
        <w:rPr>
          <w:sz w:val="24"/>
          <w:szCs w:val="24"/>
        </w:rPr>
        <w:t xml:space="preserve">, в которых он возражает против доводов </w:t>
      </w:r>
      <w:r w:rsidR="00623D8B">
        <w:rPr>
          <w:sz w:val="24"/>
          <w:szCs w:val="24"/>
        </w:rPr>
        <w:t>жалобы</w:t>
      </w:r>
      <w:r w:rsidR="00F31D9C">
        <w:rPr>
          <w:sz w:val="24"/>
          <w:szCs w:val="24"/>
        </w:rPr>
        <w:t>.</w:t>
      </w:r>
    </w:p>
    <w:p w14:paraId="77D2ED3C" w14:textId="77777777" w:rsidR="00767408" w:rsidRDefault="002C28D7" w:rsidP="00425ABE">
      <w:pPr>
        <w:jc w:val="both"/>
        <w:rPr>
          <w:sz w:val="24"/>
          <w:szCs w:val="24"/>
        </w:rPr>
      </w:pPr>
      <w:r>
        <w:rPr>
          <w:sz w:val="24"/>
          <w:szCs w:val="24"/>
        </w:rPr>
        <w:t xml:space="preserve">            </w:t>
      </w:r>
      <w:r w:rsidR="00A04159">
        <w:rPr>
          <w:sz w:val="24"/>
          <w:szCs w:val="24"/>
        </w:rPr>
        <w:t>29.06</w:t>
      </w:r>
      <w:r w:rsidR="007621AE">
        <w:rPr>
          <w:sz w:val="24"/>
          <w:szCs w:val="24"/>
        </w:rPr>
        <w:t>.2023</w:t>
      </w:r>
      <w:r w:rsidR="00767408">
        <w:rPr>
          <w:sz w:val="24"/>
          <w:szCs w:val="24"/>
        </w:rPr>
        <w:t>г. заявитель</w:t>
      </w:r>
      <w:r w:rsidR="00815D30">
        <w:rPr>
          <w:sz w:val="24"/>
          <w:szCs w:val="24"/>
        </w:rPr>
        <w:t xml:space="preserve"> в заседание квалификационной комиссии </w:t>
      </w:r>
      <w:r w:rsidR="004635C3">
        <w:rPr>
          <w:sz w:val="24"/>
          <w:szCs w:val="24"/>
        </w:rPr>
        <w:t>не явился</w:t>
      </w:r>
      <w:r w:rsidR="007621AE">
        <w:rPr>
          <w:sz w:val="24"/>
          <w:szCs w:val="24"/>
        </w:rPr>
        <w:t xml:space="preserve">, </w:t>
      </w:r>
      <w:r w:rsidR="004635C3">
        <w:rPr>
          <w:sz w:val="24"/>
          <w:szCs w:val="24"/>
        </w:rPr>
        <w:t>уведомлен</w:t>
      </w:r>
      <w:r w:rsidR="00AC56EF">
        <w:rPr>
          <w:sz w:val="24"/>
          <w:szCs w:val="24"/>
        </w:rPr>
        <w:t>.</w:t>
      </w:r>
    </w:p>
    <w:p w14:paraId="71E3FE58" w14:textId="77777777" w:rsidR="00AC56EF" w:rsidRDefault="00A04159" w:rsidP="00AC56EF">
      <w:pPr>
        <w:ind w:firstLine="708"/>
        <w:jc w:val="both"/>
        <w:rPr>
          <w:sz w:val="24"/>
          <w:szCs w:val="24"/>
        </w:rPr>
      </w:pPr>
      <w:r>
        <w:rPr>
          <w:sz w:val="24"/>
          <w:szCs w:val="24"/>
        </w:rPr>
        <w:t>29.06</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 </w:t>
      </w:r>
      <w:r w:rsidR="004635C3">
        <w:rPr>
          <w:sz w:val="24"/>
          <w:szCs w:val="24"/>
        </w:rPr>
        <w:t xml:space="preserve">явился, </w:t>
      </w:r>
      <w:r>
        <w:rPr>
          <w:sz w:val="24"/>
          <w:szCs w:val="24"/>
        </w:rPr>
        <w:t xml:space="preserve">возражал против жалобы, </w:t>
      </w:r>
      <w:r w:rsidR="00AC56EF" w:rsidRPr="00AC56EF">
        <w:rPr>
          <w:sz w:val="24"/>
          <w:szCs w:val="24"/>
        </w:rPr>
        <w:t>поддержал доводы письменных объяснени</w:t>
      </w:r>
      <w:r>
        <w:rPr>
          <w:sz w:val="24"/>
          <w:szCs w:val="24"/>
        </w:rPr>
        <w:t>й</w:t>
      </w:r>
      <w:r w:rsidR="00FD3496">
        <w:rPr>
          <w:sz w:val="24"/>
          <w:szCs w:val="24"/>
        </w:rPr>
        <w:t>.</w:t>
      </w:r>
    </w:p>
    <w:p w14:paraId="52A1775E" w14:textId="7E2ED896" w:rsidR="00E9218C" w:rsidRPr="00AC56EF" w:rsidRDefault="00A04159" w:rsidP="00A04159">
      <w:pPr>
        <w:ind w:firstLine="708"/>
        <w:jc w:val="both"/>
        <w:rPr>
          <w:sz w:val="24"/>
          <w:szCs w:val="24"/>
        </w:rPr>
      </w:pPr>
      <w:r>
        <w:rPr>
          <w:sz w:val="24"/>
          <w:szCs w:val="24"/>
        </w:rPr>
        <w:t>29.06</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Pr="00A04159">
        <w:rPr>
          <w:sz w:val="24"/>
          <w:szCs w:val="24"/>
        </w:rPr>
        <w:t xml:space="preserve">о наличии в действиях адвоката </w:t>
      </w:r>
      <w:r w:rsidR="0051175C">
        <w:rPr>
          <w:sz w:val="24"/>
          <w:szCs w:val="24"/>
        </w:rPr>
        <w:t>Г.В.В.</w:t>
      </w:r>
      <w:r w:rsidRPr="00A04159">
        <w:rPr>
          <w:sz w:val="24"/>
          <w:szCs w:val="24"/>
        </w:rPr>
        <w:t xml:space="preserve"> нарушения </w:t>
      </w:r>
      <w:proofErr w:type="spellStart"/>
      <w:r w:rsidRPr="00A04159">
        <w:rPr>
          <w:sz w:val="24"/>
          <w:szCs w:val="24"/>
        </w:rPr>
        <w:t>пп</w:t>
      </w:r>
      <w:proofErr w:type="spellEnd"/>
      <w:r w:rsidRPr="00A04159">
        <w:rPr>
          <w:sz w:val="24"/>
          <w:szCs w:val="24"/>
        </w:rPr>
        <w:t xml:space="preserve">. 1 п. 1 ст. 7 ФЗ «Об адвокатской деятельности и адвокатуре в РФ», п. 2 ст. 5, п. 1 ст. 8, </w:t>
      </w:r>
      <w:proofErr w:type="spellStart"/>
      <w:r w:rsidRPr="00A04159">
        <w:rPr>
          <w:sz w:val="24"/>
          <w:szCs w:val="24"/>
        </w:rPr>
        <w:t>пп</w:t>
      </w:r>
      <w:proofErr w:type="spellEnd"/>
      <w:r w:rsidRPr="00A04159">
        <w:rPr>
          <w:sz w:val="24"/>
          <w:szCs w:val="24"/>
        </w:rPr>
        <w:t>. 1 п. 1 ст. 9 КПЭА и ненадлежащем исполнении своих обязанностей перед доверителем З</w:t>
      </w:r>
      <w:r w:rsidR="0051175C">
        <w:rPr>
          <w:sz w:val="24"/>
          <w:szCs w:val="24"/>
        </w:rPr>
        <w:t>.</w:t>
      </w:r>
      <w:r w:rsidRPr="00A04159">
        <w:rPr>
          <w:sz w:val="24"/>
          <w:szCs w:val="24"/>
        </w:rPr>
        <w:t xml:space="preserve">З.А., выразившемся в том, что адвокат не бедовал с доверителем 02.04.2023 г. до начала процессуальных действий, не согласовывал с </w:t>
      </w:r>
      <w:r w:rsidRPr="00A04159">
        <w:rPr>
          <w:sz w:val="24"/>
          <w:szCs w:val="24"/>
        </w:rPr>
        <w:lastRenderedPageBreak/>
        <w:t>доверителем заявленные ходатайства, заявлял ходатайства об ознакомлении с одним процессуальным документом в день с целью увеличения выплат за счёт средств федерального бюджета</w:t>
      </w:r>
      <w:r w:rsidR="007E56CB" w:rsidRPr="00AC56EF">
        <w:rPr>
          <w:sz w:val="24"/>
          <w:szCs w:val="24"/>
        </w:rPr>
        <w:t>.</w:t>
      </w:r>
      <w:bookmarkEnd w:id="2"/>
    </w:p>
    <w:p w14:paraId="176D45AA" w14:textId="77777777" w:rsidR="00A4792C" w:rsidRDefault="00A4792C" w:rsidP="00775134">
      <w:pPr>
        <w:ind w:firstLine="708"/>
        <w:jc w:val="both"/>
        <w:rPr>
          <w:color w:val="000000"/>
          <w:sz w:val="24"/>
          <w:szCs w:val="24"/>
        </w:rPr>
      </w:pPr>
    </w:p>
    <w:p w14:paraId="56164F8A" w14:textId="77777777" w:rsidR="00E9218C" w:rsidRDefault="00E9218C" w:rsidP="00E9218C">
      <w:pPr>
        <w:jc w:val="both"/>
        <w:rPr>
          <w:sz w:val="24"/>
          <w:szCs w:val="24"/>
        </w:rPr>
      </w:pPr>
      <w:r>
        <w:rPr>
          <w:sz w:val="24"/>
          <w:szCs w:val="24"/>
        </w:rPr>
        <w:t xml:space="preserve">            </w:t>
      </w:r>
      <w:r w:rsidR="00A04159">
        <w:rPr>
          <w:sz w:val="24"/>
          <w:szCs w:val="24"/>
        </w:rPr>
        <w:t>19.07.2023г. от</w:t>
      </w:r>
      <w:r>
        <w:rPr>
          <w:sz w:val="24"/>
          <w:szCs w:val="24"/>
        </w:rPr>
        <w:t xml:space="preserve"> адвоката </w:t>
      </w:r>
      <w:r w:rsidR="00A04159">
        <w:rPr>
          <w:sz w:val="24"/>
          <w:szCs w:val="24"/>
        </w:rPr>
        <w:t>поступило возражение на</w:t>
      </w:r>
      <w:r>
        <w:rPr>
          <w:sz w:val="24"/>
          <w:szCs w:val="24"/>
        </w:rPr>
        <w:t xml:space="preserve"> заключение квалификационной комиссии.</w:t>
      </w:r>
    </w:p>
    <w:p w14:paraId="30F65798" w14:textId="77777777" w:rsidR="00762CC6" w:rsidRPr="00446718" w:rsidRDefault="00762CC6" w:rsidP="00A04159">
      <w:pPr>
        <w:jc w:val="both"/>
        <w:rPr>
          <w:sz w:val="24"/>
          <w:szCs w:val="24"/>
          <w:lang w:eastAsia="en-US"/>
        </w:rPr>
      </w:pPr>
    </w:p>
    <w:p w14:paraId="758B42B9" w14:textId="77777777" w:rsidR="007657EB" w:rsidRPr="005B1670" w:rsidRDefault="007657EB" w:rsidP="007657EB">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не явился, уведомлен. </w:t>
      </w:r>
    </w:p>
    <w:p w14:paraId="7A8BB19C" w14:textId="77777777" w:rsidR="007657EB" w:rsidRDefault="007657EB" w:rsidP="007657E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явился, не согласился с заключением квалификационной комиссии</w:t>
      </w:r>
      <w:r w:rsidR="007C5269">
        <w:rPr>
          <w:sz w:val="24"/>
          <w:szCs w:val="24"/>
          <w:lang w:eastAsia="en-US"/>
        </w:rPr>
        <w:t>, ссылаясь на усмотрение в отношении объёма и порядка обращения к материалам уголовного дела</w:t>
      </w:r>
      <w:r>
        <w:rPr>
          <w:sz w:val="24"/>
          <w:szCs w:val="24"/>
          <w:lang w:eastAsia="en-US"/>
        </w:rPr>
        <w:t xml:space="preserve">. </w:t>
      </w:r>
    </w:p>
    <w:p w14:paraId="5C2997FE" w14:textId="77777777" w:rsidR="007657EB" w:rsidRDefault="007657EB" w:rsidP="007657EB">
      <w:pPr>
        <w:ind w:firstLine="708"/>
        <w:jc w:val="both"/>
        <w:rPr>
          <w:sz w:val="24"/>
          <w:szCs w:val="24"/>
          <w:lang w:eastAsia="en-US"/>
        </w:rPr>
      </w:pPr>
    </w:p>
    <w:p w14:paraId="42B8E1E3" w14:textId="77777777" w:rsidR="007657EB" w:rsidRDefault="007657EB" w:rsidP="007657EB">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9BE898C" w14:textId="77777777" w:rsidR="00B156B2" w:rsidRDefault="00B156B2" w:rsidP="00B156B2">
      <w:pPr>
        <w:ind w:firstLine="708"/>
        <w:jc w:val="both"/>
        <w:rPr>
          <w:sz w:val="24"/>
          <w:szCs w:val="24"/>
          <w:lang w:eastAsia="en-US"/>
        </w:rPr>
      </w:pPr>
      <w:r>
        <w:rPr>
          <w:sz w:val="24"/>
          <w:szCs w:val="24"/>
          <w:lang w:eastAsia="en-US"/>
        </w:rPr>
        <w:t>Квалификационная комиссия обоснованно установила ненадлежащее исполнение адвокатом профессиональных обязанностей, установленных пп.1) п.1 ст.7 ФЗ «Об адвокатской деятельности и адвокатуре в РФ», п.1) ст.8 КПЭА. Адвокату надлежит распоряжаться процессуальными правами защитника разумно и добросовестно, руководствуясь интересами подзащитного. В рассматриваемом случае адвокату следовало учитывать, что выплачиваемое за счёт федерального бюджета вознаграждение защитнику по назначению</w:t>
      </w:r>
      <w:r w:rsidR="0011393A">
        <w:rPr>
          <w:sz w:val="24"/>
          <w:szCs w:val="24"/>
          <w:lang w:eastAsia="en-US"/>
        </w:rPr>
        <w:t>,</w:t>
      </w:r>
      <w:r>
        <w:rPr>
          <w:sz w:val="24"/>
          <w:szCs w:val="24"/>
          <w:lang w:eastAsia="en-US"/>
        </w:rPr>
        <w:t xml:space="preserve"> может быть </w:t>
      </w:r>
      <w:r w:rsidR="00955BE8">
        <w:rPr>
          <w:sz w:val="24"/>
          <w:szCs w:val="24"/>
          <w:lang w:eastAsia="en-US"/>
        </w:rPr>
        <w:t xml:space="preserve">впоследствии </w:t>
      </w:r>
      <w:r>
        <w:rPr>
          <w:sz w:val="24"/>
          <w:szCs w:val="24"/>
          <w:lang w:eastAsia="en-US"/>
        </w:rPr>
        <w:t>взыскано с подзащитного, в связи с чем к профессиональным обязанностям защитника по назначению относится разумная оптимизация своих действий во избежание возложения на доверителя дополнительных финансовых обязательств помимо воли подзащитного.</w:t>
      </w:r>
    </w:p>
    <w:p w14:paraId="2DAF8FA9" w14:textId="77777777" w:rsidR="007657EB" w:rsidRDefault="00B156B2" w:rsidP="007657EB">
      <w:pPr>
        <w:ind w:firstLine="708"/>
        <w:jc w:val="both"/>
        <w:rPr>
          <w:sz w:val="24"/>
          <w:szCs w:val="24"/>
          <w:lang w:eastAsia="en-US"/>
        </w:rPr>
      </w:pPr>
      <w:r>
        <w:rPr>
          <w:sz w:val="24"/>
          <w:szCs w:val="24"/>
          <w:lang w:eastAsia="en-US"/>
        </w:rPr>
        <w:t>При избрании меры дисциплинарной ответственности Совет принимает во внимание наличие у адвоката дисциплинарного взыскания в виде замечания, объявленного решением Совета АПМО № 11/25-17 от 19.06.2</w:t>
      </w:r>
      <w:r w:rsidR="0011393A">
        <w:rPr>
          <w:sz w:val="24"/>
          <w:szCs w:val="24"/>
          <w:lang w:eastAsia="en-US"/>
        </w:rPr>
        <w:t>02</w:t>
      </w:r>
      <w:r>
        <w:rPr>
          <w:sz w:val="24"/>
          <w:szCs w:val="24"/>
          <w:lang w:eastAsia="en-US"/>
        </w:rPr>
        <w:t>3г.</w:t>
      </w:r>
    </w:p>
    <w:p w14:paraId="43270B07" w14:textId="77777777" w:rsidR="00B156B2" w:rsidRPr="00446718" w:rsidRDefault="00B156B2" w:rsidP="007657EB">
      <w:pPr>
        <w:ind w:firstLine="708"/>
        <w:jc w:val="both"/>
        <w:rPr>
          <w:sz w:val="24"/>
          <w:szCs w:val="24"/>
          <w:lang w:eastAsia="en-US"/>
        </w:rPr>
      </w:pPr>
    </w:p>
    <w:p w14:paraId="4BDEF411" w14:textId="77777777" w:rsidR="007657EB" w:rsidRDefault="007657EB" w:rsidP="007657EB">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434618ED" w14:textId="77777777" w:rsidR="007657EB" w:rsidRPr="00446718" w:rsidRDefault="007657EB" w:rsidP="007657EB">
      <w:pPr>
        <w:ind w:firstLine="708"/>
        <w:jc w:val="both"/>
        <w:rPr>
          <w:sz w:val="24"/>
          <w:szCs w:val="24"/>
          <w:lang w:eastAsia="en-US"/>
        </w:rPr>
      </w:pPr>
    </w:p>
    <w:p w14:paraId="73371363" w14:textId="77777777" w:rsidR="007657EB" w:rsidRPr="00446718" w:rsidRDefault="007657EB" w:rsidP="007657EB">
      <w:pPr>
        <w:ind w:firstLine="708"/>
        <w:jc w:val="center"/>
        <w:rPr>
          <w:b/>
          <w:bCs/>
          <w:sz w:val="24"/>
          <w:szCs w:val="24"/>
          <w:lang w:eastAsia="en-US"/>
        </w:rPr>
      </w:pPr>
      <w:r w:rsidRPr="00446718">
        <w:rPr>
          <w:b/>
          <w:bCs/>
          <w:sz w:val="24"/>
          <w:szCs w:val="24"/>
          <w:lang w:eastAsia="en-US"/>
        </w:rPr>
        <w:t>РЕШИЛ:</w:t>
      </w:r>
    </w:p>
    <w:p w14:paraId="22EFAE42" w14:textId="77777777" w:rsidR="007657EB" w:rsidRDefault="007657EB" w:rsidP="007657EB">
      <w:pPr>
        <w:jc w:val="both"/>
        <w:rPr>
          <w:sz w:val="24"/>
          <w:szCs w:val="24"/>
          <w:lang w:eastAsia="en-US"/>
        </w:rPr>
      </w:pPr>
    </w:p>
    <w:p w14:paraId="5FFCE607" w14:textId="102A12A1" w:rsidR="007657EB" w:rsidRPr="007657EB" w:rsidRDefault="007657EB" w:rsidP="00A04159">
      <w:pPr>
        <w:pStyle w:val="af5"/>
        <w:numPr>
          <w:ilvl w:val="0"/>
          <w:numId w:val="36"/>
        </w:numPr>
        <w:jc w:val="both"/>
        <w:rPr>
          <w:sz w:val="24"/>
          <w:szCs w:val="24"/>
        </w:rPr>
      </w:pPr>
      <w:r w:rsidRPr="007657EB">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00A04159" w:rsidRPr="00A04159">
        <w:rPr>
          <w:sz w:val="24"/>
          <w:szCs w:val="24"/>
        </w:rPr>
        <w:t>пп</w:t>
      </w:r>
      <w:proofErr w:type="spellEnd"/>
      <w:r w:rsidR="00A04159" w:rsidRPr="00A04159">
        <w:rPr>
          <w:sz w:val="24"/>
          <w:szCs w:val="24"/>
        </w:rPr>
        <w:t xml:space="preserve">. 1 п. 1 ст. 7 ФЗ «Об адвокатской деятельности и адвокатуре в РФ», п. 2 ст. 5, п. 1 ст. 8, </w:t>
      </w:r>
      <w:proofErr w:type="spellStart"/>
      <w:r w:rsidR="00A04159" w:rsidRPr="00A04159">
        <w:rPr>
          <w:sz w:val="24"/>
          <w:szCs w:val="24"/>
        </w:rPr>
        <w:t>пп</w:t>
      </w:r>
      <w:proofErr w:type="spellEnd"/>
      <w:r w:rsidR="00A04159" w:rsidRPr="00A04159">
        <w:rPr>
          <w:sz w:val="24"/>
          <w:szCs w:val="24"/>
        </w:rPr>
        <w:t>. 1 п. 1 ст. 9 КПЭА и ненадлежащем исполнении своих обязанностей перед доверителем З</w:t>
      </w:r>
      <w:r w:rsidR="00FF111B">
        <w:rPr>
          <w:sz w:val="24"/>
          <w:szCs w:val="24"/>
        </w:rPr>
        <w:t>.</w:t>
      </w:r>
      <w:r w:rsidR="00A04159" w:rsidRPr="00A04159">
        <w:rPr>
          <w:sz w:val="24"/>
          <w:szCs w:val="24"/>
        </w:rPr>
        <w:t>З.А., выразившемся в том, что адвокат не бедовал с доверителем 02.04.2023 г. до начала процессуальных действий, не согласовывал с доверителем заявленные ходатайства, заявлял ходатайства об ознакомлении с одним процессуальным документом в день с целью увеличения выплат за счёт средств федерального бюджета</w:t>
      </w:r>
      <w:r w:rsidRPr="007657EB">
        <w:rPr>
          <w:rFonts w:eastAsia="Calibri"/>
          <w:sz w:val="24"/>
          <w:szCs w:val="24"/>
        </w:rPr>
        <w:t>.</w:t>
      </w:r>
    </w:p>
    <w:p w14:paraId="04118266" w14:textId="1E98A412" w:rsidR="007657EB" w:rsidRPr="007657EB" w:rsidRDefault="007657EB" w:rsidP="007657EB">
      <w:pPr>
        <w:pStyle w:val="af5"/>
        <w:numPr>
          <w:ilvl w:val="0"/>
          <w:numId w:val="36"/>
        </w:numPr>
        <w:jc w:val="both"/>
        <w:rPr>
          <w:sz w:val="24"/>
          <w:szCs w:val="24"/>
        </w:rPr>
      </w:pPr>
      <w:r w:rsidRPr="007657EB">
        <w:rPr>
          <w:sz w:val="24"/>
          <w:szCs w:val="24"/>
        </w:rPr>
        <w:t>Вследствие допущенных нарушений применить меру дисциплинарной ответственности в виде</w:t>
      </w:r>
      <w:r w:rsidR="00B84BA4">
        <w:rPr>
          <w:sz w:val="24"/>
          <w:szCs w:val="24"/>
        </w:rPr>
        <w:t xml:space="preserve"> предупреждения </w:t>
      </w:r>
      <w:r w:rsidRPr="007657EB">
        <w:rPr>
          <w:sz w:val="24"/>
          <w:szCs w:val="24"/>
        </w:rPr>
        <w:t xml:space="preserve">в отношении адвоката </w:t>
      </w:r>
      <w:r w:rsidR="00FF111B">
        <w:rPr>
          <w:sz w:val="24"/>
          <w:szCs w:val="24"/>
        </w:rPr>
        <w:t>Г.В.В.</w:t>
      </w:r>
      <w:r w:rsidRPr="007657EB">
        <w:rPr>
          <w:sz w:val="24"/>
          <w:szCs w:val="24"/>
        </w:rPr>
        <w:t xml:space="preserve">, </w:t>
      </w:r>
      <w:r w:rsidRPr="007657EB">
        <w:rPr>
          <w:sz w:val="24"/>
          <w:szCs w:val="24"/>
          <w:lang w:eastAsia="en-US"/>
        </w:rPr>
        <w:t>имеюще</w:t>
      </w:r>
      <w:r>
        <w:rPr>
          <w:sz w:val="24"/>
          <w:szCs w:val="24"/>
          <w:lang w:eastAsia="en-US"/>
        </w:rPr>
        <w:t>го</w:t>
      </w:r>
      <w:r w:rsidRPr="007657EB">
        <w:rPr>
          <w:sz w:val="24"/>
          <w:szCs w:val="24"/>
          <w:lang w:eastAsia="en-US"/>
        </w:rPr>
        <w:t xml:space="preserve"> регистрационный номер</w:t>
      </w:r>
      <w:proofErr w:type="gramStart"/>
      <w:r w:rsidRPr="007657EB">
        <w:rPr>
          <w:sz w:val="24"/>
          <w:szCs w:val="24"/>
          <w:lang w:eastAsia="en-US"/>
        </w:rPr>
        <w:t xml:space="preserve"> </w:t>
      </w:r>
      <w:r w:rsidR="00FF111B">
        <w:rPr>
          <w:sz w:val="24"/>
          <w:szCs w:val="24"/>
          <w:lang w:eastAsia="en-US"/>
        </w:rPr>
        <w:t>….</w:t>
      </w:r>
      <w:proofErr w:type="gramEnd"/>
      <w:r w:rsidR="00FF111B">
        <w:rPr>
          <w:sz w:val="24"/>
          <w:szCs w:val="24"/>
          <w:lang w:eastAsia="en-US"/>
        </w:rPr>
        <w:t>.</w:t>
      </w:r>
      <w:r w:rsidRPr="007657EB">
        <w:rPr>
          <w:sz w:val="24"/>
          <w:szCs w:val="24"/>
          <w:lang w:eastAsia="en-US"/>
        </w:rPr>
        <w:t xml:space="preserve"> в реестре адвокатов Московской области</w:t>
      </w:r>
      <w:r w:rsidRPr="007657EB">
        <w:rPr>
          <w:sz w:val="24"/>
          <w:szCs w:val="24"/>
        </w:rPr>
        <w:t>.</w:t>
      </w:r>
    </w:p>
    <w:p w14:paraId="2EC42D17" w14:textId="77777777" w:rsidR="007657EB" w:rsidRDefault="007657EB" w:rsidP="00B84BA4">
      <w:pPr>
        <w:jc w:val="both"/>
        <w:rPr>
          <w:sz w:val="24"/>
          <w:szCs w:val="24"/>
          <w:lang w:eastAsia="en-US"/>
        </w:rPr>
      </w:pPr>
    </w:p>
    <w:p w14:paraId="3702A160" w14:textId="77777777" w:rsidR="007657EB" w:rsidRPr="000A1010" w:rsidRDefault="007657EB" w:rsidP="007657EB">
      <w:pPr>
        <w:rPr>
          <w:color w:val="000000"/>
          <w:sz w:val="24"/>
          <w:szCs w:val="24"/>
        </w:rPr>
      </w:pPr>
      <w:r>
        <w:rPr>
          <w:sz w:val="24"/>
        </w:rPr>
        <w:t xml:space="preserve">             Президент                                                                                         </w:t>
      </w:r>
      <w:proofErr w:type="spellStart"/>
      <w:r>
        <w:rPr>
          <w:sz w:val="24"/>
        </w:rPr>
        <w:t>А.П.Галоганов</w:t>
      </w:r>
      <w:proofErr w:type="spellEnd"/>
    </w:p>
    <w:p w14:paraId="7AF5A76E" w14:textId="77777777" w:rsidR="004635C3" w:rsidRPr="000A1010" w:rsidRDefault="004635C3" w:rsidP="004635C3">
      <w:pPr>
        <w:jc w:val="both"/>
        <w:rPr>
          <w:color w:val="000000"/>
          <w:sz w:val="24"/>
          <w:szCs w:val="24"/>
        </w:rPr>
      </w:pPr>
    </w:p>
    <w:p w14:paraId="3D2512B5"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642A" w14:textId="77777777" w:rsidR="00394B8C" w:rsidRDefault="00394B8C" w:rsidP="00C01A07">
      <w:r>
        <w:separator/>
      </w:r>
    </w:p>
  </w:endnote>
  <w:endnote w:type="continuationSeparator" w:id="0">
    <w:p w14:paraId="0E847228" w14:textId="77777777" w:rsidR="00394B8C" w:rsidRDefault="00394B8C"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altName w:val="Calibr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8B62" w14:textId="77777777" w:rsidR="00394B8C" w:rsidRDefault="00394B8C" w:rsidP="00C01A07">
      <w:r>
        <w:separator/>
      </w:r>
    </w:p>
  </w:footnote>
  <w:footnote w:type="continuationSeparator" w:id="0">
    <w:p w14:paraId="26491BD9" w14:textId="77777777" w:rsidR="00394B8C" w:rsidRDefault="00394B8C"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742901DC" w14:textId="77777777" w:rsidR="004635C3" w:rsidRDefault="00EF6352">
        <w:pPr>
          <w:pStyle w:val="af7"/>
          <w:jc w:val="right"/>
        </w:pPr>
        <w:r>
          <w:fldChar w:fldCharType="begin"/>
        </w:r>
        <w:r w:rsidR="002E334A">
          <w:instrText>PAGE   \* MERGEFORMAT</w:instrText>
        </w:r>
        <w:r>
          <w:fldChar w:fldCharType="separate"/>
        </w:r>
        <w:r w:rsidR="0011393A">
          <w:rPr>
            <w:noProof/>
          </w:rPr>
          <w:t>2</w:t>
        </w:r>
        <w:r>
          <w:rPr>
            <w:noProof/>
          </w:rPr>
          <w:fldChar w:fldCharType="end"/>
        </w:r>
      </w:p>
    </w:sdtContent>
  </w:sdt>
  <w:p w14:paraId="6439513A" w14:textId="77777777" w:rsidR="004635C3" w:rsidRDefault="004635C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5C"/>
    <w:multiLevelType w:val="hybridMultilevel"/>
    <w:tmpl w:val="A81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800CA"/>
    <w:multiLevelType w:val="hybridMultilevel"/>
    <w:tmpl w:val="3D123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6"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7"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06097E"/>
    <w:multiLevelType w:val="hybridMultilevel"/>
    <w:tmpl w:val="90FA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E97D1C"/>
    <w:multiLevelType w:val="hybridMultilevel"/>
    <w:tmpl w:val="8F8EA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566837619">
    <w:abstractNumId w:val="34"/>
  </w:num>
  <w:num w:numId="2" w16cid:durableId="1339430198">
    <w:abstractNumId w:val="15"/>
  </w:num>
  <w:num w:numId="3" w16cid:durableId="175854244">
    <w:abstractNumId w:val="22"/>
  </w:num>
  <w:num w:numId="4" w16cid:durableId="541213894">
    <w:abstractNumId w:val="21"/>
  </w:num>
  <w:num w:numId="5" w16cid:durableId="1357804215">
    <w:abstractNumId w:val="27"/>
  </w:num>
  <w:num w:numId="6" w16cid:durableId="652296056">
    <w:abstractNumId w:val="3"/>
  </w:num>
  <w:num w:numId="7" w16cid:durableId="159246919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7355013">
    <w:abstractNumId w:val="9"/>
  </w:num>
  <w:num w:numId="9" w16cid:durableId="935862482">
    <w:abstractNumId w:val="32"/>
  </w:num>
  <w:num w:numId="10" w16cid:durableId="389352853">
    <w:abstractNumId w:val="11"/>
  </w:num>
  <w:num w:numId="11" w16cid:durableId="1937663643">
    <w:abstractNumId w:val="29"/>
  </w:num>
  <w:num w:numId="12" w16cid:durableId="712076481">
    <w:abstractNumId w:val="10"/>
  </w:num>
  <w:num w:numId="13" w16cid:durableId="1127620908">
    <w:abstractNumId w:val="7"/>
  </w:num>
  <w:num w:numId="14" w16cid:durableId="999231429">
    <w:abstractNumId w:val="24"/>
  </w:num>
  <w:num w:numId="15" w16cid:durableId="1539195255">
    <w:abstractNumId w:val="23"/>
  </w:num>
  <w:num w:numId="16" w16cid:durableId="1338921211">
    <w:abstractNumId w:val="18"/>
  </w:num>
  <w:num w:numId="17" w16cid:durableId="2073190228">
    <w:abstractNumId w:val="19"/>
  </w:num>
  <w:num w:numId="18" w16cid:durableId="1786656989">
    <w:abstractNumId w:val="20"/>
  </w:num>
  <w:num w:numId="19" w16cid:durableId="2034770480">
    <w:abstractNumId w:val="28"/>
  </w:num>
  <w:num w:numId="20" w16cid:durableId="624852467">
    <w:abstractNumId w:val="2"/>
  </w:num>
  <w:num w:numId="21" w16cid:durableId="762334282">
    <w:abstractNumId w:val="8"/>
  </w:num>
  <w:num w:numId="22" w16cid:durableId="1715735540">
    <w:abstractNumId w:val="16"/>
  </w:num>
  <w:num w:numId="23" w16cid:durableId="981078143">
    <w:abstractNumId w:val="1"/>
  </w:num>
  <w:num w:numId="24" w16cid:durableId="1916280531">
    <w:abstractNumId w:val="6"/>
  </w:num>
  <w:num w:numId="25" w16cid:durableId="687677070">
    <w:abstractNumId w:val="12"/>
  </w:num>
  <w:num w:numId="26" w16cid:durableId="1847019149">
    <w:abstractNumId w:val="5"/>
  </w:num>
  <w:num w:numId="27" w16cid:durableId="1197236449">
    <w:abstractNumId w:val="4"/>
  </w:num>
  <w:num w:numId="28" w16cid:durableId="985091187">
    <w:abstractNumId w:val="30"/>
  </w:num>
  <w:num w:numId="29" w16cid:durableId="1566405287">
    <w:abstractNumId w:val="13"/>
  </w:num>
  <w:num w:numId="30" w16cid:durableId="1232545311">
    <w:abstractNumId w:val="25"/>
  </w:num>
  <w:num w:numId="31" w16cid:durableId="166753653">
    <w:abstractNumId w:val="17"/>
  </w:num>
  <w:num w:numId="32" w16cid:durableId="398478466">
    <w:abstractNumId w:val="26"/>
  </w:num>
  <w:num w:numId="33" w16cid:durableId="1103652927">
    <w:abstractNumId w:val="33"/>
  </w:num>
  <w:num w:numId="34" w16cid:durableId="1168716341">
    <w:abstractNumId w:val="31"/>
  </w:num>
  <w:num w:numId="35" w16cid:durableId="553590598">
    <w:abstractNumId w:val="14"/>
  </w:num>
  <w:num w:numId="36" w16cid:durableId="81437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20E7"/>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393A"/>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334A"/>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44B9"/>
    <w:rsid w:val="00366271"/>
    <w:rsid w:val="00372EEF"/>
    <w:rsid w:val="00374F27"/>
    <w:rsid w:val="0037751C"/>
    <w:rsid w:val="00381F64"/>
    <w:rsid w:val="00382208"/>
    <w:rsid w:val="003907D0"/>
    <w:rsid w:val="0039088A"/>
    <w:rsid w:val="003915F4"/>
    <w:rsid w:val="00391FCC"/>
    <w:rsid w:val="00394B8C"/>
    <w:rsid w:val="003954F9"/>
    <w:rsid w:val="00396923"/>
    <w:rsid w:val="00396FE8"/>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07D42"/>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635C3"/>
    <w:rsid w:val="0047050B"/>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69B"/>
    <w:rsid w:val="00506B26"/>
    <w:rsid w:val="0050726B"/>
    <w:rsid w:val="005073C3"/>
    <w:rsid w:val="00507CAB"/>
    <w:rsid w:val="0051045B"/>
    <w:rsid w:val="00511041"/>
    <w:rsid w:val="0051175C"/>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742FC"/>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3D8B"/>
    <w:rsid w:val="006261A1"/>
    <w:rsid w:val="00626577"/>
    <w:rsid w:val="006329D5"/>
    <w:rsid w:val="00633B06"/>
    <w:rsid w:val="00635CE5"/>
    <w:rsid w:val="00642FCF"/>
    <w:rsid w:val="00650E8A"/>
    <w:rsid w:val="0065153F"/>
    <w:rsid w:val="006533FE"/>
    <w:rsid w:val="00654307"/>
    <w:rsid w:val="00654B23"/>
    <w:rsid w:val="00656FAB"/>
    <w:rsid w:val="006667B0"/>
    <w:rsid w:val="00666FBA"/>
    <w:rsid w:val="00667A4C"/>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2CC6"/>
    <w:rsid w:val="007635F2"/>
    <w:rsid w:val="007657EB"/>
    <w:rsid w:val="0076699D"/>
    <w:rsid w:val="007671BC"/>
    <w:rsid w:val="00767408"/>
    <w:rsid w:val="007727C7"/>
    <w:rsid w:val="00774EB9"/>
    <w:rsid w:val="00775134"/>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5269"/>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46CD1"/>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55BE8"/>
    <w:rsid w:val="0095648D"/>
    <w:rsid w:val="009616C8"/>
    <w:rsid w:val="00963479"/>
    <w:rsid w:val="00963C70"/>
    <w:rsid w:val="00965F71"/>
    <w:rsid w:val="00970967"/>
    <w:rsid w:val="00970F93"/>
    <w:rsid w:val="00971F9E"/>
    <w:rsid w:val="00974513"/>
    <w:rsid w:val="0097486B"/>
    <w:rsid w:val="00974F8A"/>
    <w:rsid w:val="00975DB7"/>
    <w:rsid w:val="00975FAB"/>
    <w:rsid w:val="00984BA7"/>
    <w:rsid w:val="00985F52"/>
    <w:rsid w:val="009875D1"/>
    <w:rsid w:val="00990794"/>
    <w:rsid w:val="00991C19"/>
    <w:rsid w:val="00994F57"/>
    <w:rsid w:val="0099615C"/>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4159"/>
    <w:rsid w:val="00A06A70"/>
    <w:rsid w:val="00A06FEA"/>
    <w:rsid w:val="00A073D7"/>
    <w:rsid w:val="00A07D80"/>
    <w:rsid w:val="00A130FA"/>
    <w:rsid w:val="00A13B3A"/>
    <w:rsid w:val="00A155B6"/>
    <w:rsid w:val="00A209D5"/>
    <w:rsid w:val="00A238D4"/>
    <w:rsid w:val="00A25E9D"/>
    <w:rsid w:val="00A2657C"/>
    <w:rsid w:val="00A30842"/>
    <w:rsid w:val="00A349C6"/>
    <w:rsid w:val="00A3601A"/>
    <w:rsid w:val="00A3745F"/>
    <w:rsid w:val="00A43495"/>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56E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156B2"/>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4BA4"/>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2722"/>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040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EF6352"/>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11B"/>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3ED6"/>
  <w15:docId w15:val="{54927B6D-73E5-4E67-862C-AC69135A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821A2-501A-467B-8732-99B6475D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923</Words>
  <Characters>5265</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4</cp:revision>
  <cp:lastPrinted>2023-08-30T07:06:00Z</cp:lastPrinted>
  <dcterms:created xsi:type="dcterms:W3CDTF">2023-08-26T10:31:00Z</dcterms:created>
  <dcterms:modified xsi:type="dcterms:W3CDTF">2023-10-05T07:29:00Z</dcterms:modified>
</cp:coreProperties>
</file>